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3" w:type="dxa"/>
        <w:tblInd w:w="-281" w:type="dxa"/>
        <w:tblLook w:val="04A0"/>
      </w:tblPr>
      <w:tblGrid>
        <w:gridCol w:w="3668"/>
        <w:gridCol w:w="956"/>
        <w:gridCol w:w="1079"/>
        <w:gridCol w:w="925"/>
        <w:gridCol w:w="4165"/>
      </w:tblGrid>
      <w:tr w:rsidR="00193635" w:rsidRPr="006E62B4" w:rsidTr="008B3269">
        <w:trPr>
          <w:trHeight w:hRule="exact" w:val="919"/>
        </w:trPr>
        <w:tc>
          <w:tcPr>
            <w:tcW w:w="4624" w:type="dxa"/>
            <w:gridSpan w:val="2"/>
          </w:tcPr>
          <w:p w:rsidR="00193635" w:rsidRPr="006E62B4" w:rsidRDefault="00193635" w:rsidP="0034394E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079" w:type="dxa"/>
          </w:tcPr>
          <w:p w:rsidR="00193635" w:rsidRPr="006E62B4" w:rsidRDefault="00193635" w:rsidP="0034394E">
            <w:pPr>
              <w:suppressAutoHyphens/>
              <w:jc w:val="right"/>
              <w:rPr>
                <w:lang w:eastAsia="ar-SA"/>
              </w:rPr>
            </w:pPr>
            <w:r w:rsidRPr="006E62B4">
              <w:rPr>
                <w:noProof/>
              </w:rPr>
              <w:drawing>
                <wp:inline distT="0" distB="0" distL="0" distR="0">
                  <wp:extent cx="438150" cy="485775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9" w:type="dxa"/>
            <w:gridSpan w:val="2"/>
          </w:tcPr>
          <w:p w:rsidR="00193635" w:rsidRPr="006E62B4" w:rsidRDefault="00193635" w:rsidP="0034394E">
            <w:pPr>
              <w:ind w:firstLine="539"/>
              <w:jc w:val="center"/>
              <w:rPr>
                <w:color w:val="000000"/>
              </w:rPr>
            </w:pPr>
          </w:p>
        </w:tc>
      </w:tr>
      <w:tr w:rsidR="00193635" w:rsidRPr="006E62B4" w:rsidTr="008B3269">
        <w:trPr>
          <w:trHeight w:hRule="exact" w:val="1636"/>
        </w:trPr>
        <w:tc>
          <w:tcPr>
            <w:tcW w:w="10793" w:type="dxa"/>
            <w:gridSpan w:val="5"/>
          </w:tcPr>
          <w:p w:rsidR="00193635" w:rsidRPr="006E62B4" w:rsidRDefault="00193635" w:rsidP="0034394E">
            <w:pPr>
              <w:suppressAutoHyphens/>
              <w:jc w:val="center"/>
              <w:rPr>
                <w:lang w:eastAsia="ar-SA"/>
              </w:rPr>
            </w:pPr>
            <w:r w:rsidRPr="006E62B4">
              <w:rPr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193635" w:rsidRPr="006E62B4" w:rsidRDefault="00193635" w:rsidP="0034394E">
            <w:pPr>
              <w:suppressAutoHyphens/>
              <w:jc w:val="center"/>
              <w:rPr>
                <w:lang w:eastAsia="ar-SA"/>
              </w:rPr>
            </w:pPr>
            <w:r w:rsidRPr="006E62B4">
              <w:rPr>
                <w:lang w:eastAsia="ar-SA"/>
              </w:rPr>
              <w:t>(ОБЩЕРОССИЙСКИЙ ПРОФСОЮЗ ОБРАЗОВАНИЯ)</w:t>
            </w:r>
          </w:p>
          <w:p w:rsidR="00193635" w:rsidRPr="006E62B4" w:rsidRDefault="00193635" w:rsidP="0034394E">
            <w:pPr>
              <w:jc w:val="center"/>
              <w:rPr>
                <w:b/>
              </w:rPr>
            </w:pPr>
            <w:r w:rsidRPr="006E62B4">
              <w:rPr>
                <w:b/>
              </w:rPr>
              <w:t>КИРОВСКАЯ РАЙОННАЯ ОРГАНИЗАЦИЯ</w:t>
            </w:r>
          </w:p>
          <w:p w:rsidR="00193635" w:rsidRPr="006E62B4" w:rsidRDefault="00193635" w:rsidP="0034394E">
            <w:pPr>
              <w:jc w:val="center"/>
              <w:rPr>
                <w:b/>
                <w:bCs/>
              </w:rPr>
            </w:pPr>
            <w:r w:rsidRPr="006E62B4">
              <w:rPr>
                <w:b/>
                <w:bCs/>
              </w:rPr>
              <w:t>ПРОФСОЮЗА РАБОТНИКОВ НАРОДНОГО ОБРАЗОВАНИЯ И НАУКИ РФ</w:t>
            </w:r>
          </w:p>
          <w:p w:rsidR="00193635" w:rsidRPr="006E62B4" w:rsidRDefault="00193635" w:rsidP="0034394E">
            <w:pPr>
              <w:jc w:val="center"/>
              <w:rPr>
                <w:bCs/>
              </w:rPr>
            </w:pPr>
            <w:r w:rsidRPr="006E62B4">
              <w:rPr>
                <w:bCs/>
              </w:rPr>
              <w:t xml:space="preserve">620062, г. Екатеринбург,  ул. </w:t>
            </w:r>
            <w:proofErr w:type="gramStart"/>
            <w:r w:rsidRPr="006E62B4">
              <w:rPr>
                <w:bCs/>
              </w:rPr>
              <w:t>Первомайская</w:t>
            </w:r>
            <w:proofErr w:type="gramEnd"/>
            <w:r w:rsidRPr="006E62B4">
              <w:rPr>
                <w:bCs/>
              </w:rPr>
              <w:t xml:space="preserve">, 75, к. 216                 тел/факс (343) 375-86-51 </w:t>
            </w:r>
            <w:r w:rsidRPr="006E62B4">
              <w:rPr>
                <w:bCs/>
                <w:lang w:val="en-US"/>
              </w:rPr>
              <w:t>E</w:t>
            </w:r>
            <w:r w:rsidRPr="006E62B4">
              <w:rPr>
                <w:bCs/>
              </w:rPr>
              <w:t>-</w:t>
            </w:r>
            <w:r w:rsidRPr="006E62B4">
              <w:rPr>
                <w:bCs/>
                <w:lang w:val="en-US"/>
              </w:rPr>
              <w:t>mail</w:t>
            </w:r>
            <w:r w:rsidRPr="006E62B4">
              <w:rPr>
                <w:bCs/>
              </w:rPr>
              <w:t xml:space="preserve">: </w:t>
            </w:r>
            <w:proofErr w:type="spellStart"/>
            <w:r w:rsidRPr="006E62B4">
              <w:rPr>
                <w:bCs/>
                <w:lang w:val="en-US"/>
              </w:rPr>
              <w:t>kirovskiyraykom</w:t>
            </w:r>
            <w:proofErr w:type="spellEnd"/>
            <w:r w:rsidRPr="006E62B4">
              <w:rPr>
                <w:bCs/>
              </w:rPr>
              <w:t>@</w:t>
            </w:r>
            <w:r w:rsidRPr="006E62B4">
              <w:rPr>
                <w:bCs/>
                <w:lang w:val="en-US"/>
              </w:rPr>
              <w:t>mail</w:t>
            </w:r>
            <w:r w:rsidRPr="006E62B4">
              <w:rPr>
                <w:bCs/>
              </w:rPr>
              <w:t>.</w:t>
            </w:r>
            <w:proofErr w:type="spellStart"/>
            <w:r w:rsidRPr="006E62B4">
              <w:rPr>
                <w:bCs/>
                <w:lang w:val="en-US"/>
              </w:rPr>
              <w:t>ru</w:t>
            </w:r>
            <w:proofErr w:type="spellEnd"/>
          </w:p>
          <w:p w:rsidR="00193635" w:rsidRPr="006E62B4" w:rsidRDefault="00193635" w:rsidP="0034394E">
            <w:pPr>
              <w:suppressAutoHyphens/>
              <w:rPr>
                <w:lang w:eastAsia="ar-SA"/>
              </w:rPr>
            </w:pPr>
          </w:p>
        </w:tc>
      </w:tr>
      <w:tr w:rsidR="00193635" w:rsidRPr="006E62B4" w:rsidTr="008B3269">
        <w:trPr>
          <w:trHeight w:hRule="exact" w:val="366"/>
        </w:trPr>
        <w:tc>
          <w:tcPr>
            <w:tcW w:w="3668" w:type="dxa"/>
            <w:tcBorders>
              <w:top w:val="thinThickMediumGap" w:sz="12" w:space="0" w:color="auto"/>
            </w:tcBorders>
          </w:tcPr>
          <w:p w:rsidR="00193635" w:rsidRPr="006E62B4" w:rsidRDefault="00193635" w:rsidP="0034394E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960" w:type="dxa"/>
            <w:gridSpan w:val="3"/>
            <w:tcBorders>
              <w:top w:val="thinThickMediumGap" w:sz="12" w:space="0" w:color="auto"/>
            </w:tcBorders>
          </w:tcPr>
          <w:p w:rsidR="00193635" w:rsidRPr="006E62B4" w:rsidRDefault="00193635" w:rsidP="008B3269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163" w:type="dxa"/>
            <w:tcBorders>
              <w:top w:val="thinThickMediumGap" w:sz="12" w:space="0" w:color="auto"/>
            </w:tcBorders>
          </w:tcPr>
          <w:p w:rsidR="00193635" w:rsidRPr="006E62B4" w:rsidRDefault="00193635" w:rsidP="0034394E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</w:tbl>
    <w:p w:rsidR="00193635" w:rsidRPr="008B3269" w:rsidRDefault="00193635" w:rsidP="002F12F3">
      <w:pPr>
        <w:pStyle w:val="aa"/>
        <w:tabs>
          <w:tab w:val="left" w:pos="2410"/>
        </w:tabs>
        <w:jc w:val="center"/>
        <w:rPr>
          <w:b/>
          <w:sz w:val="22"/>
          <w:szCs w:val="22"/>
        </w:rPr>
      </w:pPr>
    </w:p>
    <w:p w:rsidR="00900CE7" w:rsidRPr="00C948D7" w:rsidRDefault="00900CE7" w:rsidP="002F12F3">
      <w:pPr>
        <w:pStyle w:val="aa"/>
        <w:tabs>
          <w:tab w:val="left" w:pos="2410"/>
        </w:tabs>
        <w:jc w:val="center"/>
        <w:rPr>
          <w:b/>
          <w:sz w:val="24"/>
          <w:szCs w:val="24"/>
        </w:rPr>
      </w:pPr>
      <w:r w:rsidRPr="00C948D7">
        <w:rPr>
          <w:b/>
          <w:sz w:val="24"/>
          <w:szCs w:val="24"/>
        </w:rPr>
        <w:t>Обзор значимых изменений в законодательстве</w:t>
      </w:r>
    </w:p>
    <w:p w:rsidR="00900CE7" w:rsidRPr="00C948D7" w:rsidRDefault="00900CE7" w:rsidP="002F12F3">
      <w:pPr>
        <w:pStyle w:val="aa"/>
        <w:jc w:val="center"/>
        <w:rPr>
          <w:b/>
          <w:sz w:val="24"/>
          <w:szCs w:val="24"/>
        </w:rPr>
      </w:pPr>
      <w:r w:rsidRPr="00C948D7">
        <w:rPr>
          <w:b/>
          <w:sz w:val="24"/>
          <w:szCs w:val="24"/>
        </w:rPr>
        <w:t>(</w:t>
      </w:r>
      <w:r w:rsidR="002F12F3">
        <w:rPr>
          <w:b/>
          <w:sz w:val="24"/>
          <w:szCs w:val="24"/>
        </w:rPr>
        <w:t>08</w:t>
      </w:r>
      <w:r w:rsidR="00BE79BF" w:rsidRPr="00760D4C">
        <w:rPr>
          <w:b/>
          <w:sz w:val="24"/>
          <w:szCs w:val="24"/>
        </w:rPr>
        <w:t xml:space="preserve"> </w:t>
      </w:r>
      <w:r w:rsidRPr="00C948D7">
        <w:rPr>
          <w:b/>
          <w:sz w:val="24"/>
          <w:szCs w:val="24"/>
        </w:rPr>
        <w:t xml:space="preserve">– </w:t>
      </w:r>
      <w:r w:rsidR="002F12F3">
        <w:rPr>
          <w:b/>
          <w:sz w:val="24"/>
          <w:szCs w:val="24"/>
        </w:rPr>
        <w:t>21</w:t>
      </w:r>
      <w:r w:rsidR="00BE79BF">
        <w:rPr>
          <w:b/>
          <w:sz w:val="24"/>
          <w:szCs w:val="24"/>
        </w:rPr>
        <w:t xml:space="preserve"> ноября</w:t>
      </w:r>
      <w:r w:rsidR="00BE79BF" w:rsidRPr="00760D4C">
        <w:rPr>
          <w:b/>
          <w:sz w:val="24"/>
          <w:szCs w:val="24"/>
        </w:rPr>
        <w:t xml:space="preserve"> 2019 года</w:t>
      </w:r>
      <w:r w:rsidRPr="00C948D7">
        <w:rPr>
          <w:b/>
          <w:sz w:val="24"/>
          <w:szCs w:val="24"/>
        </w:rPr>
        <w:t>)</w:t>
      </w:r>
    </w:p>
    <w:p w:rsidR="00900CE7" w:rsidRPr="00C948D7" w:rsidRDefault="00900CE7" w:rsidP="002F12F3">
      <w:pPr>
        <w:pStyle w:val="aa"/>
        <w:jc w:val="center"/>
        <w:rPr>
          <w:b/>
          <w:sz w:val="24"/>
          <w:szCs w:val="24"/>
        </w:rPr>
      </w:pPr>
    </w:p>
    <w:p w:rsidR="002F12F3" w:rsidRPr="002F12F3" w:rsidRDefault="002F12F3" w:rsidP="002F12F3">
      <w:pPr>
        <w:jc w:val="center"/>
        <w:rPr>
          <w:b/>
          <w:sz w:val="23"/>
          <w:szCs w:val="23"/>
        </w:rPr>
      </w:pPr>
      <w:r w:rsidRPr="002F12F3">
        <w:rPr>
          <w:b/>
          <w:sz w:val="23"/>
          <w:szCs w:val="23"/>
        </w:rPr>
        <w:t>ФЕДЕРАЛЬНЫЕ ДОКУМЕНТЫ</w:t>
      </w:r>
      <w:bookmarkStart w:id="0" w:name="a57725253ab8cf39df81255e9ac27e943f"/>
      <w:bookmarkStart w:id="1" w:name="a10a9dd44bb302216588515cbb825ec5a9d"/>
    </w:p>
    <w:p w:rsidR="002F12F3" w:rsidRPr="002F12F3" w:rsidRDefault="002F12F3" w:rsidP="002F12F3">
      <w:pPr>
        <w:jc w:val="center"/>
        <w:rPr>
          <w:sz w:val="10"/>
          <w:szCs w:val="10"/>
        </w:rPr>
      </w:pPr>
    </w:p>
    <w:p w:rsidR="002F12F3" w:rsidRPr="002F12F3" w:rsidRDefault="002F12F3" w:rsidP="002F12F3">
      <w:pPr>
        <w:rPr>
          <w:sz w:val="23"/>
          <w:szCs w:val="23"/>
        </w:rPr>
      </w:pPr>
      <w:r w:rsidRPr="002F12F3">
        <w:rPr>
          <w:b/>
          <w:bCs/>
          <w:sz w:val="23"/>
          <w:szCs w:val="23"/>
        </w:rPr>
        <w:t>Гарантии женщинам, работающим в сельской местности</w:t>
      </w: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sz w:val="23"/>
          <w:szCs w:val="23"/>
          <w:shd w:val="clear" w:color="auto" w:fill="FFFFFF"/>
        </w:rPr>
        <w:t>Дополнительные "трудовые" льготы для женщин, работающих в сельской местности, теперь закреплены в ТК. Так, установлено, что женщины, трудящиеся в сельской местности, имеют право: - на сокращенную продолжительность рабочего времени не более 36 часов в неделю (если меньшая продолжительность рабочей недели не предусмотрена для них федеральными законами или иными НПА). При этом заработная плата должна выплачивается в том же размере, что и при полной рабочей неделе; - на оплату труда в повышенном размере на работах, где по условиям труда рабочий день разделен на части. Ранее эти гарантии предоставлялись женщинам, работающим в сельской местности, в соответствии с Постановлением ВС РСФСР. Также за работницами-селянками сохраняется право на один дополнительный неоплачиваемый выходной в месяц.</w:t>
      </w:r>
    </w:p>
    <w:p w:rsidR="002F12F3" w:rsidRPr="002F12F3" w:rsidRDefault="002F12F3" w:rsidP="002F12F3">
      <w:pPr>
        <w:autoSpaceDE w:val="0"/>
        <w:autoSpaceDN w:val="0"/>
        <w:adjustRightInd w:val="0"/>
        <w:rPr>
          <w:rFonts w:eastAsia="Calibri"/>
        </w:rPr>
      </w:pPr>
      <w:r w:rsidRPr="002F12F3">
        <w:rPr>
          <w:i/>
          <w:sz w:val="23"/>
          <w:szCs w:val="23"/>
          <w:u w:val="single"/>
        </w:rPr>
        <w:t>Источник</w:t>
      </w:r>
      <w:r w:rsidRPr="002F12F3">
        <w:rPr>
          <w:i/>
          <w:sz w:val="23"/>
          <w:szCs w:val="23"/>
        </w:rPr>
        <w:t>:</w:t>
      </w:r>
      <w:r w:rsidRPr="002F12F3">
        <w:rPr>
          <w:rFonts w:eastAsia="Calibri"/>
          <w:sz w:val="23"/>
          <w:szCs w:val="23"/>
        </w:rPr>
        <w:t xml:space="preserve"> Официальный интернет-портал правовой информации http://www.pravo.gov.ru, 12.11.2019, "Российская газета", N 258, 15.11.2019</w:t>
      </w:r>
    </w:p>
    <w:p w:rsidR="002F12F3" w:rsidRPr="002F12F3" w:rsidRDefault="00601CD7" w:rsidP="002F12F3">
      <w:pPr>
        <w:rPr>
          <w:sz w:val="23"/>
          <w:szCs w:val="23"/>
          <w:u w:val="single"/>
        </w:rPr>
      </w:pPr>
      <w:hyperlink r:id="rId7" w:history="1">
        <w:r w:rsidR="002F12F3" w:rsidRPr="002F12F3">
          <w:rPr>
            <w:bCs/>
            <w:sz w:val="23"/>
            <w:szCs w:val="23"/>
            <w:u w:val="single"/>
          </w:rPr>
          <w:t>Федеральный закон от 12.11.2019 N 372-ФЗ</w:t>
        </w:r>
      </w:hyperlink>
    </w:p>
    <w:p w:rsidR="002F12F3" w:rsidRPr="002F12F3" w:rsidRDefault="002F12F3" w:rsidP="002F12F3">
      <w:pPr>
        <w:rPr>
          <w:rFonts w:ascii="Marta" w:hAnsi="Marta"/>
          <w:b/>
          <w:bCs/>
          <w:sz w:val="10"/>
          <w:szCs w:val="10"/>
        </w:rPr>
      </w:pPr>
    </w:p>
    <w:p w:rsidR="002F12F3" w:rsidRPr="002F12F3" w:rsidRDefault="002F12F3" w:rsidP="002F12F3">
      <w:pPr>
        <w:rPr>
          <w:sz w:val="23"/>
          <w:szCs w:val="23"/>
        </w:rPr>
      </w:pPr>
      <w:r w:rsidRPr="002F12F3">
        <w:rPr>
          <w:b/>
          <w:bCs/>
          <w:sz w:val="23"/>
          <w:szCs w:val="23"/>
        </w:rPr>
        <w:t>Размеры пособий по безработице не изменятся</w:t>
      </w: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sz w:val="23"/>
          <w:szCs w:val="23"/>
        </w:rPr>
        <w:t xml:space="preserve">Размеры минимальной и максимальной величин пособия по безработице ежегодно определяются Правительством РФ. С 1 января 2020 года минимальная величина пособия по безработице составит 1500 рублей, максимальная - 8000 рублей. Для лиц </w:t>
      </w:r>
      <w:proofErr w:type="spellStart"/>
      <w:r w:rsidRPr="002F12F3">
        <w:rPr>
          <w:sz w:val="23"/>
          <w:szCs w:val="23"/>
        </w:rPr>
        <w:t>предпенсионного</w:t>
      </w:r>
      <w:proofErr w:type="spellEnd"/>
      <w:r w:rsidRPr="002F12F3">
        <w:rPr>
          <w:sz w:val="23"/>
          <w:szCs w:val="23"/>
        </w:rPr>
        <w:t xml:space="preserve"> возраста минимальная величина пособия составит 1500 рублей, максимальная - 11280 рублей. Аналогичные размеры пособий по безработице были установлены на 2019 год Постановлением Правительства РФ от 15.11.2018 N 1375.</w:t>
      </w:r>
    </w:p>
    <w:p w:rsidR="002F12F3" w:rsidRPr="002F12F3" w:rsidRDefault="002F12F3" w:rsidP="002F12F3">
      <w:pPr>
        <w:autoSpaceDE w:val="0"/>
        <w:autoSpaceDN w:val="0"/>
        <w:adjustRightInd w:val="0"/>
        <w:rPr>
          <w:rFonts w:eastAsia="Calibri"/>
        </w:rPr>
      </w:pPr>
      <w:r w:rsidRPr="002F12F3">
        <w:rPr>
          <w:i/>
          <w:sz w:val="23"/>
          <w:szCs w:val="23"/>
          <w:u w:val="single"/>
        </w:rPr>
        <w:t>Источник</w:t>
      </w:r>
      <w:r w:rsidRPr="002F12F3">
        <w:rPr>
          <w:i/>
          <w:sz w:val="23"/>
          <w:szCs w:val="23"/>
        </w:rPr>
        <w:t>:</w:t>
      </w:r>
      <w:r w:rsidRPr="002F12F3">
        <w:rPr>
          <w:rFonts w:eastAsia="Calibri"/>
          <w:sz w:val="23"/>
          <w:szCs w:val="23"/>
        </w:rPr>
        <w:t xml:space="preserve"> Официальный интернет-портал правовой информации http://www.pravo.gov.ru, 08.11.2019, "Российская газета", N 255, 13.11.2019</w:t>
      </w:r>
    </w:p>
    <w:p w:rsidR="002F12F3" w:rsidRPr="002F12F3" w:rsidRDefault="00601CD7" w:rsidP="002F12F3">
      <w:pPr>
        <w:rPr>
          <w:sz w:val="23"/>
          <w:szCs w:val="23"/>
          <w:u w:val="single"/>
        </w:rPr>
      </w:pPr>
      <w:hyperlink r:id="rId8" w:history="1">
        <w:r w:rsidR="002F12F3" w:rsidRPr="002F12F3">
          <w:rPr>
            <w:bCs/>
            <w:sz w:val="23"/>
            <w:szCs w:val="23"/>
            <w:u w:val="single"/>
          </w:rPr>
          <w:t>Постановление Правительства РФ от 07.11.2019 N 1426</w:t>
        </w:r>
      </w:hyperlink>
    </w:p>
    <w:p w:rsidR="002F12F3" w:rsidRPr="002F12F3" w:rsidRDefault="002F12F3" w:rsidP="002F12F3">
      <w:pPr>
        <w:rPr>
          <w:rFonts w:ascii="Marta" w:hAnsi="Marta"/>
          <w:b/>
          <w:bCs/>
          <w:sz w:val="10"/>
          <w:szCs w:val="10"/>
        </w:rPr>
      </w:pPr>
    </w:p>
    <w:p w:rsidR="002F12F3" w:rsidRPr="002F12F3" w:rsidRDefault="002F12F3" w:rsidP="002F12F3">
      <w:pPr>
        <w:rPr>
          <w:sz w:val="23"/>
          <w:szCs w:val="23"/>
        </w:rPr>
      </w:pPr>
      <w:r w:rsidRPr="002F12F3">
        <w:rPr>
          <w:b/>
          <w:bCs/>
          <w:sz w:val="23"/>
          <w:szCs w:val="23"/>
        </w:rPr>
        <w:t>При расчете выходного пособия исключать нерабочие праздничные дни нельзя</w:t>
      </w: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sz w:val="23"/>
          <w:szCs w:val="23"/>
        </w:rPr>
        <w:t>Из постановления КС РФ следует, что при расчете выходного пособия исключать нерабочие праздничные дни нельзя. Если такие дни исключить, будут нарушены принципы равенства и справедливости. Например, если Вам нужно выплатить выходное пособие за январь, то средний дневной заработок сотрудника умножьте на количество рабочих дней и нерабочих праздничных дней в этом месяце.</w:t>
      </w:r>
    </w:p>
    <w:p w:rsidR="002F12F3" w:rsidRPr="002F12F3" w:rsidRDefault="002F12F3" w:rsidP="002F12F3">
      <w:pPr>
        <w:autoSpaceDE w:val="0"/>
        <w:autoSpaceDN w:val="0"/>
        <w:adjustRightInd w:val="0"/>
        <w:rPr>
          <w:rFonts w:eastAsia="Calibri"/>
        </w:rPr>
      </w:pPr>
      <w:r w:rsidRPr="002F12F3">
        <w:rPr>
          <w:i/>
          <w:sz w:val="23"/>
          <w:szCs w:val="23"/>
          <w:u w:val="single"/>
        </w:rPr>
        <w:t>Источник</w:t>
      </w:r>
      <w:r w:rsidRPr="002F12F3">
        <w:rPr>
          <w:i/>
          <w:sz w:val="23"/>
          <w:szCs w:val="23"/>
        </w:rPr>
        <w:t xml:space="preserve">: </w:t>
      </w:r>
      <w:r w:rsidRPr="002F12F3">
        <w:rPr>
          <w:rFonts w:eastAsia="Calibri"/>
          <w:sz w:val="23"/>
          <w:szCs w:val="23"/>
        </w:rPr>
        <w:t>Официальный интернет-портал правовой информации http://www.pravo.gov.ru, 14.11.2019</w:t>
      </w:r>
    </w:p>
    <w:p w:rsidR="002F12F3" w:rsidRDefault="00601CD7" w:rsidP="002F12F3">
      <w:pPr>
        <w:rPr>
          <w:sz w:val="24"/>
          <w:szCs w:val="24"/>
        </w:rPr>
      </w:pPr>
      <w:hyperlink r:id="rId9" w:history="1">
        <w:r w:rsidR="002F12F3" w:rsidRPr="002F12F3">
          <w:rPr>
            <w:bCs/>
            <w:sz w:val="23"/>
            <w:szCs w:val="23"/>
            <w:u w:val="single"/>
          </w:rPr>
          <w:t>Постановление Конституционного Суда РФ от 13.11.2019 N 34-П</w:t>
        </w:r>
      </w:hyperlink>
    </w:p>
    <w:p w:rsidR="002F12F3" w:rsidRPr="002F12F3" w:rsidRDefault="002F12F3" w:rsidP="002F12F3">
      <w:pPr>
        <w:rPr>
          <w:sz w:val="23"/>
          <w:szCs w:val="23"/>
          <w:u w:val="single"/>
        </w:rPr>
      </w:pPr>
    </w:p>
    <w:p w:rsidR="002F12F3" w:rsidRPr="002F12F3" w:rsidRDefault="002F12F3" w:rsidP="002F12F3">
      <w:pPr>
        <w:rPr>
          <w:sz w:val="23"/>
          <w:szCs w:val="23"/>
        </w:rPr>
      </w:pPr>
      <w:r w:rsidRPr="002F12F3">
        <w:rPr>
          <w:b/>
          <w:bCs/>
          <w:sz w:val="23"/>
          <w:szCs w:val="23"/>
        </w:rPr>
        <w:t>Единовременная компенсационная выплата сельским учителям</w:t>
      </w: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sz w:val="23"/>
          <w:szCs w:val="23"/>
        </w:rPr>
        <w:t>Выплаты предназначены для учителей,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человек, в рамках госпрограммы "Земский учитель". Выплата предоставляется уполномоченным региональным органом власти на основании заключенного с учителем договора, а также трудового договора, заключенного учителем с общеобразовательной организацией. Учитель, заключивший трудовой договор, принимает следующие обязательства: - исполнять трудовые обязанности в течение 5 лет со дня заключения трудового договора по должности; - в случае неисполнения данного обязательства возвратить выплату в бюджет региона в полном объеме при расторжении трудового договора.</w:t>
      </w:r>
    </w:p>
    <w:p w:rsidR="002F12F3" w:rsidRPr="002F12F3" w:rsidRDefault="002F12F3" w:rsidP="002F12F3">
      <w:pPr>
        <w:autoSpaceDE w:val="0"/>
        <w:autoSpaceDN w:val="0"/>
        <w:adjustRightInd w:val="0"/>
        <w:rPr>
          <w:rFonts w:eastAsia="Calibri"/>
        </w:rPr>
      </w:pPr>
      <w:r w:rsidRPr="002F12F3">
        <w:rPr>
          <w:i/>
          <w:sz w:val="23"/>
          <w:szCs w:val="23"/>
          <w:u w:val="single"/>
        </w:rPr>
        <w:lastRenderedPageBreak/>
        <w:t>Источник</w:t>
      </w:r>
      <w:r w:rsidRPr="002F12F3">
        <w:rPr>
          <w:i/>
          <w:sz w:val="23"/>
          <w:szCs w:val="23"/>
        </w:rPr>
        <w:t>:</w:t>
      </w:r>
      <w:r w:rsidRPr="002F12F3">
        <w:rPr>
          <w:rFonts w:eastAsia="Calibri"/>
          <w:sz w:val="23"/>
          <w:szCs w:val="23"/>
        </w:rPr>
        <w:t xml:space="preserve"> Официальный интернет-портал правовой информации http://www.pravo.gov.ru, 15.11.2019, "Собрание законодательства РФ", 18.11.2019, N 46, ст. 6496</w:t>
      </w:r>
    </w:p>
    <w:p w:rsidR="002F12F3" w:rsidRPr="002F12F3" w:rsidRDefault="00601CD7" w:rsidP="002F12F3">
      <w:pPr>
        <w:rPr>
          <w:sz w:val="23"/>
          <w:szCs w:val="23"/>
          <w:u w:val="single"/>
        </w:rPr>
      </w:pPr>
      <w:hyperlink r:id="rId10" w:history="1">
        <w:r w:rsidR="002F12F3" w:rsidRPr="002F12F3">
          <w:rPr>
            <w:bCs/>
            <w:sz w:val="23"/>
            <w:szCs w:val="23"/>
            <w:u w:val="single"/>
          </w:rPr>
          <w:t>Постановление Правительства РФ от 09.11.2019 N 1430</w:t>
        </w:r>
      </w:hyperlink>
    </w:p>
    <w:p w:rsidR="002F12F3" w:rsidRPr="002F12F3" w:rsidRDefault="002F12F3" w:rsidP="002F12F3">
      <w:pPr>
        <w:rPr>
          <w:b/>
          <w:bCs/>
          <w:sz w:val="24"/>
          <w:szCs w:val="24"/>
        </w:rPr>
      </w:pP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b/>
          <w:bCs/>
          <w:sz w:val="23"/>
          <w:szCs w:val="23"/>
        </w:rPr>
        <w:t>Оплата имущественных налогов гражданами</w:t>
      </w: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sz w:val="23"/>
          <w:szCs w:val="23"/>
        </w:rPr>
        <w:t>2 декабря 2019 года - последний день, когда граждане могут своевременно оплатить имущественные налоги и НДФЛ за 2018 год. Со следующего дня, т.е. с 3 декабря 2019 года, на сумму не оплаченных налогов начнется начисление пени. В этом случае нужно будет уплатить не только сумму налога, но и пени за все дни просрочки. ФНС России также напоминает о мерах, которые вправе применять налоговые органы при взыскании задолженности. В качестве ограничительных мер применяются, например, блокировка банковского счета должника, арест имущества, ограничение на выезд за границу. Оплатить налоги можно с помощью сервиса "Заплати налоги" или в "Личном кабинете налогоплательщика для физических лиц", в банке, в кассах местных администраций или на почте.</w:t>
      </w: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i/>
          <w:sz w:val="23"/>
          <w:szCs w:val="23"/>
          <w:u w:val="single"/>
        </w:rPr>
        <w:t>Источник</w:t>
      </w:r>
      <w:r w:rsidRPr="002F12F3">
        <w:rPr>
          <w:i/>
          <w:sz w:val="23"/>
          <w:szCs w:val="23"/>
        </w:rPr>
        <w:t xml:space="preserve">: </w:t>
      </w:r>
      <w:r w:rsidRPr="002F12F3">
        <w:rPr>
          <w:sz w:val="23"/>
          <w:szCs w:val="23"/>
        </w:rPr>
        <w:t>Документ опубликован не был</w:t>
      </w:r>
    </w:p>
    <w:p w:rsidR="002F12F3" w:rsidRPr="002F12F3" w:rsidRDefault="00601CD7" w:rsidP="002F12F3">
      <w:pPr>
        <w:rPr>
          <w:sz w:val="23"/>
          <w:szCs w:val="23"/>
          <w:u w:val="single"/>
        </w:rPr>
      </w:pPr>
      <w:hyperlink r:id="rId11" w:history="1">
        <w:r w:rsidR="002F12F3" w:rsidRPr="002F12F3">
          <w:rPr>
            <w:bCs/>
            <w:sz w:val="23"/>
            <w:szCs w:val="23"/>
            <w:u w:val="single"/>
          </w:rPr>
          <w:t>Информация ФНС России</w:t>
        </w:r>
      </w:hyperlink>
    </w:p>
    <w:p w:rsidR="002F12F3" w:rsidRPr="002F12F3" w:rsidRDefault="002F12F3" w:rsidP="002F12F3">
      <w:pPr>
        <w:rPr>
          <w:b/>
          <w:bCs/>
          <w:sz w:val="24"/>
          <w:szCs w:val="24"/>
        </w:rPr>
      </w:pP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b/>
          <w:bCs/>
          <w:sz w:val="23"/>
          <w:szCs w:val="23"/>
        </w:rPr>
        <w:t xml:space="preserve">Новые возможности на сайте </w:t>
      </w:r>
      <w:proofErr w:type="spellStart"/>
      <w:r w:rsidRPr="002F12F3">
        <w:rPr>
          <w:b/>
          <w:bCs/>
          <w:sz w:val="23"/>
          <w:szCs w:val="23"/>
        </w:rPr>
        <w:t>госуслуг</w:t>
      </w:r>
      <w:proofErr w:type="spellEnd"/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sz w:val="23"/>
          <w:szCs w:val="23"/>
        </w:rPr>
        <w:t>Через портал gosuslugi.ru можно будет подавать обращения в госорганы, а также совершать сделки в электронной форме.</w:t>
      </w:r>
    </w:p>
    <w:p w:rsidR="002F12F3" w:rsidRPr="002F12F3" w:rsidRDefault="002F12F3" w:rsidP="002F12F3">
      <w:pPr>
        <w:autoSpaceDE w:val="0"/>
        <w:autoSpaceDN w:val="0"/>
        <w:adjustRightInd w:val="0"/>
        <w:rPr>
          <w:rFonts w:eastAsia="Calibri"/>
        </w:rPr>
      </w:pPr>
      <w:r w:rsidRPr="002F12F3">
        <w:rPr>
          <w:i/>
          <w:sz w:val="23"/>
          <w:szCs w:val="23"/>
          <w:u w:val="single"/>
        </w:rPr>
        <w:t>Источник</w:t>
      </w:r>
      <w:r w:rsidRPr="002F12F3">
        <w:rPr>
          <w:i/>
          <w:sz w:val="23"/>
          <w:szCs w:val="23"/>
        </w:rPr>
        <w:t>:</w:t>
      </w:r>
      <w:r w:rsidRPr="002F12F3">
        <w:rPr>
          <w:rFonts w:eastAsia="Calibri"/>
          <w:sz w:val="23"/>
          <w:szCs w:val="23"/>
        </w:rPr>
        <w:t xml:space="preserve"> Официальный интернет-портал правовой информации http://www.pravo.gov.ru, 19.11.2019</w:t>
      </w:r>
    </w:p>
    <w:p w:rsidR="002F12F3" w:rsidRPr="002F12F3" w:rsidRDefault="00601CD7" w:rsidP="002F12F3">
      <w:pPr>
        <w:rPr>
          <w:sz w:val="23"/>
          <w:szCs w:val="23"/>
          <w:u w:val="single"/>
        </w:rPr>
      </w:pPr>
      <w:hyperlink r:id="rId12" w:history="1">
        <w:r w:rsidR="002F12F3" w:rsidRPr="002F12F3">
          <w:rPr>
            <w:bCs/>
            <w:sz w:val="23"/>
            <w:szCs w:val="23"/>
            <w:u w:val="single"/>
          </w:rPr>
          <w:t>Постановление Правительства РФ от 18.11.2019 N 1467</w:t>
        </w:r>
      </w:hyperlink>
    </w:p>
    <w:p w:rsidR="002F12F3" w:rsidRPr="002F12F3" w:rsidRDefault="002F12F3" w:rsidP="002F12F3">
      <w:pPr>
        <w:rPr>
          <w:b/>
          <w:bCs/>
          <w:sz w:val="24"/>
          <w:szCs w:val="24"/>
        </w:rPr>
      </w:pPr>
    </w:p>
    <w:p w:rsidR="002F12F3" w:rsidRPr="002F12F3" w:rsidRDefault="002F12F3" w:rsidP="002F12F3">
      <w:pPr>
        <w:rPr>
          <w:b/>
          <w:bCs/>
          <w:sz w:val="10"/>
          <w:szCs w:val="10"/>
        </w:rPr>
      </w:pPr>
    </w:p>
    <w:bookmarkEnd w:id="0"/>
    <w:bookmarkEnd w:id="1"/>
    <w:p w:rsidR="002F12F3" w:rsidRPr="002F12F3" w:rsidRDefault="002F12F3" w:rsidP="002F12F3">
      <w:pPr>
        <w:jc w:val="center"/>
        <w:rPr>
          <w:rFonts w:ascii="Marta" w:hAnsi="Marta"/>
          <w:b/>
          <w:bCs/>
          <w:sz w:val="10"/>
          <w:szCs w:val="10"/>
        </w:rPr>
      </w:pPr>
      <w:r w:rsidRPr="002F12F3">
        <w:rPr>
          <w:b/>
          <w:sz w:val="23"/>
          <w:szCs w:val="23"/>
        </w:rPr>
        <w:t>МЕСТНЫЕ ДОКУМЕНТЫ</w:t>
      </w:r>
    </w:p>
    <w:p w:rsidR="002F12F3" w:rsidRPr="002F12F3" w:rsidRDefault="002F12F3" w:rsidP="002F12F3">
      <w:pPr>
        <w:rPr>
          <w:sz w:val="23"/>
          <w:szCs w:val="23"/>
        </w:rPr>
      </w:pPr>
      <w:r w:rsidRPr="002F12F3">
        <w:rPr>
          <w:b/>
          <w:bCs/>
          <w:sz w:val="23"/>
          <w:szCs w:val="23"/>
        </w:rPr>
        <w:t>Прожиточный минимум за III квартал 2019 года</w:t>
      </w: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sz w:val="23"/>
          <w:szCs w:val="23"/>
        </w:rPr>
        <w:t>Прожиточный минимум в расчете на душу населения Свердловской области - 10811 рублей в месяц; для трудоспособного населения - 11538 рублей в месяц; для пенсионеров - 8835 рублей в месяц; для детей - 11385 рублей в месяц.</w:t>
      </w:r>
    </w:p>
    <w:p w:rsidR="002F12F3" w:rsidRPr="002F12F3" w:rsidRDefault="002F12F3" w:rsidP="002F12F3">
      <w:pPr>
        <w:autoSpaceDE w:val="0"/>
        <w:autoSpaceDN w:val="0"/>
        <w:adjustRightInd w:val="0"/>
        <w:rPr>
          <w:rFonts w:eastAsia="Calibri"/>
        </w:rPr>
      </w:pPr>
      <w:r w:rsidRPr="002F12F3">
        <w:rPr>
          <w:i/>
          <w:sz w:val="23"/>
          <w:szCs w:val="23"/>
          <w:u w:val="single"/>
        </w:rPr>
        <w:t>Источник</w:t>
      </w:r>
      <w:r w:rsidRPr="002F12F3">
        <w:rPr>
          <w:i/>
          <w:sz w:val="23"/>
          <w:szCs w:val="23"/>
        </w:rPr>
        <w:t>:</w:t>
      </w:r>
      <w:r w:rsidRPr="002F12F3">
        <w:rPr>
          <w:rFonts w:eastAsia="Calibri"/>
          <w:sz w:val="23"/>
          <w:szCs w:val="23"/>
        </w:rPr>
        <w:t xml:space="preserve"> "Областная газета", N 206, 09.11.2019, Официальный интернет-портал правовой информации Свердловской области http://www.pravo.gov66.ru, 09.11.2019, Официальный интернет-портал правовой информации http://www.pravo.gov.ru, 11.11.2019</w:t>
      </w:r>
    </w:p>
    <w:p w:rsidR="002F12F3" w:rsidRPr="002F12F3" w:rsidRDefault="00601CD7" w:rsidP="002F12F3">
      <w:pPr>
        <w:rPr>
          <w:sz w:val="23"/>
          <w:szCs w:val="23"/>
          <w:u w:val="single"/>
        </w:rPr>
      </w:pPr>
      <w:hyperlink r:id="rId13" w:history="1">
        <w:r w:rsidR="002F12F3" w:rsidRPr="002F12F3">
          <w:rPr>
            <w:bCs/>
            <w:sz w:val="23"/>
            <w:szCs w:val="23"/>
            <w:u w:val="single"/>
          </w:rPr>
          <w:t>Постановление Правительства Свердловской области от 07.11.2019 N 769-ПП</w:t>
        </w:r>
      </w:hyperlink>
    </w:p>
    <w:p w:rsidR="002F12F3" w:rsidRPr="002F12F3" w:rsidRDefault="002F12F3" w:rsidP="002F12F3">
      <w:pPr>
        <w:rPr>
          <w:rFonts w:ascii="Marta" w:hAnsi="Marta"/>
          <w:b/>
          <w:bCs/>
          <w:sz w:val="10"/>
          <w:szCs w:val="10"/>
        </w:rPr>
      </w:pPr>
    </w:p>
    <w:p w:rsidR="002F12F3" w:rsidRPr="002F12F3" w:rsidRDefault="002F12F3" w:rsidP="002F12F3">
      <w:pPr>
        <w:rPr>
          <w:b/>
          <w:bCs/>
          <w:sz w:val="23"/>
          <w:szCs w:val="23"/>
        </w:rPr>
      </w:pPr>
      <w:r w:rsidRPr="002F12F3">
        <w:rPr>
          <w:b/>
          <w:bCs/>
          <w:sz w:val="23"/>
          <w:szCs w:val="23"/>
        </w:rPr>
        <w:t>Утвержден типовой контракт на выполнение работ по текущему ремонту здания, сооружения</w:t>
      </w:r>
    </w:p>
    <w:p w:rsidR="002F12F3" w:rsidRPr="002F12F3" w:rsidRDefault="002F12F3" w:rsidP="002F12F3">
      <w:pPr>
        <w:autoSpaceDE w:val="0"/>
        <w:autoSpaceDN w:val="0"/>
        <w:adjustRightInd w:val="0"/>
        <w:rPr>
          <w:rFonts w:eastAsia="Calibri"/>
        </w:rPr>
      </w:pPr>
      <w:r w:rsidRPr="002F12F3">
        <w:rPr>
          <w:i/>
          <w:sz w:val="23"/>
          <w:szCs w:val="23"/>
          <w:u w:val="single"/>
        </w:rPr>
        <w:t>Источник</w:t>
      </w:r>
      <w:r w:rsidRPr="002F12F3">
        <w:rPr>
          <w:i/>
          <w:sz w:val="23"/>
          <w:szCs w:val="23"/>
        </w:rPr>
        <w:t>:</w:t>
      </w:r>
      <w:r w:rsidRPr="002F12F3">
        <w:rPr>
          <w:rFonts w:eastAsia="Calibri"/>
          <w:sz w:val="23"/>
          <w:szCs w:val="23"/>
        </w:rPr>
        <w:t xml:space="preserve"> Официальный интернет-портал правовой информации Свердловской области http://www.pravo.gov66.ru, 11.11.2019, Официальный интернет-портал правовой информации http://www.pravo.gov.ru, 11.11.2019</w:t>
      </w:r>
    </w:p>
    <w:p w:rsidR="002F12F3" w:rsidRPr="002F12F3" w:rsidRDefault="00601CD7" w:rsidP="002F12F3">
      <w:pPr>
        <w:rPr>
          <w:sz w:val="23"/>
          <w:szCs w:val="23"/>
        </w:rPr>
      </w:pPr>
      <w:hyperlink r:id="rId14" w:history="1">
        <w:r w:rsidR="002F12F3" w:rsidRPr="002F12F3">
          <w:rPr>
            <w:bCs/>
            <w:sz w:val="23"/>
            <w:szCs w:val="23"/>
            <w:u w:val="single"/>
          </w:rPr>
          <w:t>Приказ Департамента государственных закупок Свердловской области от 05.11.2019 N 155-ОД</w:t>
        </w:r>
      </w:hyperlink>
    </w:p>
    <w:p w:rsidR="002F12F3" w:rsidRPr="002F12F3" w:rsidRDefault="002F12F3" w:rsidP="002F12F3">
      <w:pPr>
        <w:rPr>
          <w:sz w:val="23"/>
          <w:szCs w:val="23"/>
        </w:rPr>
      </w:pPr>
      <w:r w:rsidRPr="002F12F3">
        <w:rPr>
          <w:b/>
          <w:bCs/>
          <w:sz w:val="23"/>
          <w:szCs w:val="23"/>
        </w:rPr>
        <w:t>Отчетность бюджетных и автономных учреждений в 2020 году</w:t>
      </w: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sz w:val="23"/>
          <w:szCs w:val="23"/>
        </w:rPr>
        <w:t>Установлены сроки представления годовой бюджетной отчетности об исполнении областного бюджета, годовой бухгалтерской отчетности бюджетных и автономных учреждений за 2019 год, месячной и квартальной отчетности в 2020 году.</w:t>
      </w:r>
    </w:p>
    <w:p w:rsidR="002F12F3" w:rsidRPr="002F12F3" w:rsidRDefault="002F12F3" w:rsidP="002F12F3">
      <w:pPr>
        <w:autoSpaceDE w:val="0"/>
        <w:autoSpaceDN w:val="0"/>
        <w:adjustRightInd w:val="0"/>
        <w:rPr>
          <w:rFonts w:eastAsia="Calibri"/>
        </w:rPr>
      </w:pPr>
      <w:r w:rsidRPr="002F12F3">
        <w:rPr>
          <w:i/>
          <w:sz w:val="23"/>
          <w:szCs w:val="23"/>
          <w:u w:val="single"/>
        </w:rPr>
        <w:t>Источник</w:t>
      </w:r>
      <w:r w:rsidRPr="002F12F3">
        <w:rPr>
          <w:i/>
          <w:sz w:val="23"/>
          <w:szCs w:val="23"/>
        </w:rPr>
        <w:t>:</w:t>
      </w:r>
      <w:r w:rsidRPr="002F12F3">
        <w:rPr>
          <w:rFonts w:eastAsia="Calibri"/>
          <w:sz w:val="23"/>
          <w:szCs w:val="23"/>
        </w:rPr>
        <w:t xml:space="preserve"> Официальный интернет-портал правовой информации http://www.pravo.gov.ru, 15.11.2019, Официальный интернет-портал правовой информации Свердловской области http://www.pravo.gov66.ru, 18.11.2019</w:t>
      </w:r>
    </w:p>
    <w:p w:rsidR="002F12F3" w:rsidRPr="002F12F3" w:rsidRDefault="00601CD7" w:rsidP="002F12F3">
      <w:pPr>
        <w:rPr>
          <w:sz w:val="23"/>
          <w:szCs w:val="23"/>
          <w:u w:val="single"/>
        </w:rPr>
      </w:pPr>
      <w:hyperlink r:id="rId15" w:history="1">
        <w:r w:rsidR="002F12F3" w:rsidRPr="002F12F3">
          <w:rPr>
            <w:bCs/>
            <w:sz w:val="23"/>
            <w:szCs w:val="23"/>
            <w:u w:val="single"/>
          </w:rPr>
          <w:t>Приказ Минфина Свердловской области от 14.11.2019 N 473</w:t>
        </w:r>
      </w:hyperlink>
    </w:p>
    <w:p w:rsidR="002F12F3" w:rsidRPr="002F12F3" w:rsidRDefault="002F12F3" w:rsidP="002F12F3">
      <w:pPr>
        <w:rPr>
          <w:rFonts w:ascii="Marta" w:hAnsi="Marta"/>
          <w:b/>
          <w:bCs/>
          <w:sz w:val="24"/>
          <w:szCs w:val="24"/>
        </w:rPr>
      </w:pP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b/>
          <w:bCs/>
          <w:sz w:val="23"/>
          <w:szCs w:val="23"/>
        </w:rPr>
        <w:t>О сроках представления отчетности в 2020 году</w:t>
      </w:r>
    </w:p>
    <w:p w:rsidR="002F12F3" w:rsidRPr="002F12F3" w:rsidRDefault="002F12F3" w:rsidP="002F12F3">
      <w:pPr>
        <w:rPr>
          <w:sz w:val="24"/>
          <w:szCs w:val="24"/>
        </w:rPr>
      </w:pPr>
      <w:r w:rsidRPr="002F12F3">
        <w:rPr>
          <w:sz w:val="23"/>
          <w:szCs w:val="23"/>
        </w:rPr>
        <w:t>Установлены сроки представления годовой консолидированной бюджетной отчетности об исполнении местных бюджетов и бюджета ТФОМС Свердловской области, годовой бухгалтерской отчетности бюджетных и автономных учреждений за 2019 год, месячной и квартальной отчетности в 2020 году.</w:t>
      </w:r>
    </w:p>
    <w:p w:rsidR="002F12F3" w:rsidRPr="002F12F3" w:rsidRDefault="002F12F3" w:rsidP="002F12F3">
      <w:pPr>
        <w:autoSpaceDE w:val="0"/>
        <w:autoSpaceDN w:val="0"/>
        <w:adjustRightInd w:val="0"/>
        <w:rPr>
          <w:rFonts w:eastAsia="Calibri"/>
        </w:rPr>
      </w:pPr>
      <w:r w:rsidRPr="002F12F3">
        <w:rPr>
          <w:i/>
          <w:sz w:val="23"/>
          <w:szCs w:val="23"/>
          <w:u w:val="single"/>
        </w:rPr>
        <w:t>Источник</w:t>
      </w:r>
      <w:r w:rsidRPr="002F12F3">
        <w:rPr>
          <w:i/>
          <w:sz w:val="23"/>
          <w:szCs w:val="23"/>
        </w:rPr>
        <w:t>:</w:t>
      </w:r>
      <w:r w:rsidRPr="002F12F3">
        <w:rPr>
          <w:rFonts w:eastAsia="Calibri"/>
          <w:sz w:val="23"/>
          <w:szCs w:val="23"/>
        </w:rPr>
        <w:t xml:space="preserve"> Официальный интернет-портал правовой информации http://www.pravo.gov.ru, 15.11.2019, Официальный интернет-портал правовой</w:t>
      </w:r>
      <w:bookmarkStart w:id="2" w:name="_GoBack"/>
      <w:bookmarkEnd w:id="2"/>
      <w:r w:rsidRPr="002F12F3">
        <w:rPr>
          <w:rFonts w:eastAsia="Calibri"/>
          <w:sz w:val="23"/>
          <w:szCs w:val="23"/>
        </w:rPr>
        <w:t xml:space="preserve"> информации Свердловской области http://www.pravo.gov66.ru, 18.11.2019</w:t>
      </w:r>
    </w:p>
    <w:p w:rsidR="00193635" w:rsidRPr="008B3269" w:rsidRDefault="00601CD7" w:rsidP="002F12F3">
      <w:pPr>
        <w:pStyle w:val="aa"/>
        <w:rPr>
          <w:rStyle w:val="pt-a0-000037"/>
          <w:b/>
          <w:bCs/>
          <w:sz w:val="22"/>
          <w:szCs w:val="22"/>
        </w:rPr>
      </w:pPr>
      <w:hyperlink r:id="rId16" w:history="1">
        <w:r w:rsidR="002F12F3" w:rsidRPr="002F12F3">
          <w:rPr>
            <w:bCs/>
            <w:sz w:val="23"/>
            <w:szCs w:val="23"/>
            <w:u w:val="single"/>
          </w:rPr>
          <w:t>Приказ Минфина Свердловской области от 14.11.2019 N 472</w:t>
        </w:r>
      </w:hyperlink>
    </w:p>
    <w:sectPr w:rsidR="00193635" w:rsidRPr="008B3269" w:rsidSect="008B32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rt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0E67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C1"/>
    <w:rsid w:val="00032730"/>
    <w:rsid w:val="00032BA1"/>
    <w:rsid w:val="000330B3"/>
    <w:rsid w:val="00033EF2"/>
    <w:rsid w:val="00036550"/>
    <w:rsid w:val="00036A79"/>
    <w:rsid w:val="00037661"/>
    <w:rsid w:val="000404B5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31DD"/>
    <w:rsid w:val="000933FD"/>
    <w:rsid w:val="00094146"/>
    <w:rsid w:val="000A0CCB"/>
    <w:rsid w:val="000A0EBC"/>
    <w:rsid w:val="000A2266"/>
    <w:rsid w:val="000A2DE4"/>
    <w:rsid w:val="000A48A8"/>
    <w:rsid w:val="000A663C"/>
    <w:rsid w:val="000A694A"/>
    <w:rsid w:val="000B1513"/>
    <w:rsid w:val="000B2B5F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426A"/>
    <w:rsid w:val="000E4768"/>
    <w:rsid w:val="000E5C8A"/>
    <w:rsid w:val="000E651F"/>
    <w:rsid w:val="000E6A24"/>
    <w:rsid w:val="000E71B9"/>
    <w:rsid w:val="000E7739"/>
    <w:rsid w:val="000F0CB1"/>
    <w:rsid w:val="000F1B63"/>
    <w:rsid w:val="000F1C41"/>
    <w:rsid w:val="000F3BDA"/>
    <w:rsid w:val="000F47A4"/>
    <w:rsid w:val="000F4E47"/>
    <w:rsid w:val="000F592A"/>
    <w:rsid w:val="000F66A8"/>
    <w:rsid w:val="000F77E8"/>
    <w:rsid w:val="00100C62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5598"/>
    <w:rsid w:val="00116574"/>
    <w:rsid w:val="0011739B"/>
    <w:rsid w:val="0012050C"/>
    <w:rsid w:val="001205D2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D79"/>
    <w:rsid w:val="001352DF"/>
    <w:rsid w:val="001359E0"/>
    <w:rsid w:val="00137881"/>
    <w:rsid w:val="0014006F"/>
    <w:rsid w:val="001402AF"/>
    <w:rsid w:val="00141114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4986"/>
    <w:rsid w:val="00164E7E"/>
    <w:rsid w:val="00167518"/>
    <w:rsid w:val="001701CA"/>
    <w:rsid w:val="00170460"/>
    <w:rsid w:val="001714A5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3635"/>
    <w:rsid w:val="00194574"/>
    <w:rsid w:val="00195518"/>
    <w:rsid w:val="00195EF1"/>
    <w:rsid w:val="00196691"/>
    <w:rsid w:val="00196F55"/>
    <w:rsid w:val="00197394"/>
    <w:rsid w:val="001A0134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67AA"/>
    <w:rsid w:val="001D02C4"/>
    <w:rsid w:val="001D14B6"/>
    <w:rsid w:val="001D18E9"/>
    <w:rsid w:val="001D25C2"/>
    <w:rsid w:val="001D3B7D"/>
    <w:rsid w:val="001D4F86"/>
    <w:rsid w:val="001D6253"/>
    <w:rsid w:val="001D6C81"/>
    <w:rsid w:val="001D77F8"/>
    <w:rsid w:val="001D783C"/>
    <w:rsid w:val="001E006E"/>
    <w:rsid w:val="001E0C4E"/>
    <w:rsid w:val="001E19B6"/>
    <w:rsid w:val="001E30D2"/>
    <w:rsid w:val="001E4354"/>
    <w:rsid w:val="001E4467"/>
    <w:rsid w:val="001E4548"/>
    <w:rsid w:val="001E4879"/>
    <w:rsid w:val="001E55E5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D32"/>
    <w:rsid w:val="002208DD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ACA"/>
    <w:rsid w:val="00237E30"/>
    <w:rsid w:val="00240DA7"/>
    <w:rsid w:val="00241659"/>
    <w:rsid w:val="00242BDB"/>
    <w:rsid w:val="00247496"/>
    <w:rsid w:val="00251130"/>
    <w:rsid w:val="002512EA"/>
    <w:rsid w:val="0025176D"/>
    <w:rsid w:val="00252046"/>
    <w:rsid w:val="0025352D"/>
    <w:rsid w:val="002538C8"/>
    <w:rsid w:val="00253CF6"/>
    <w:rsid w:val="00254379"/>
    <w:rsid w:val="002558AA"/>
    <w:rsid w:val="00255CFA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DC3"/>
    <w:rsid w:val="002975D6"/>
    <w:rsid w:val="002A0575"/>
    <w:rsid w:val="002A0D78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D04FC"/>
    <w:rsid w:val="002D0F9E"/>
    <w:rsid w:val="002D0FB9"/>
    <w:rsid w:val="002D22DE"/>
    <w:rsid w:val="002D584E"/>
    <w:rsid w:val="002E04AF"/>
    <w:rsid w:val="002E09F3"/>
    <w:rsid w:val="002E19C7"/>
    <w:rsid w:val="002E2E01"/>
    <w:rsid w:val="002E3035"/>
    <w:rsid w:val="002E471F"/>
    <w:rsid w:val="002E5247"/>
    <w:rsid w:val="002E54BD"/>
    <w:rsid w:val="002E5D23"/>
    <w:rsid w:val="002E68F7"/>
    <w:rsid w:val="002E75A2"/>
    <w:rsid w:val="002F0265"/>
    <w:rsid w:val="002F0A01"/>
    <w:rsid w:val="002F12F3"/>
    <w:rsid w:val="002F1B1D"/>
    <w:rsid w:val="002F27C0"/>
    <w:rsid w:val="002F3597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7A3"/>
    <w:rsid w:val="00306AC2"/>
    <w:rsid w:val="003112DE"/>
    <w:rsid w:val="00312044"/>
    <w:rsid w:val="00312E68"/>
    <w:rsid w:val="00313618"/>
    <w:rsid w:val="003141D2"/>
    <w:rsid w:val="003149B0"/>
    <w:rsid w:val="0031518A"/>
    <w:rsid w:val="00315411"/>
    <w:rsid w:val="00317987"/>
    <w:rsid w:val="00317DA3"/>
    <w:rsid w:val="00320B2C"/>
    <w:rsid w:val="00320C23"/>
    <w:rsid w:val="00322048"/>
    <w:rsid w:val="00322E7C"/>
    <w:rsid w:val="003240AF"/>
    <w:rsid w:val="00324594"/>
    <w:rsid w:val="00324C63"/>
    <w:rsid w:val="00325345"/>
    <w:rsid w:val="0032705B"/>
    <w:rsid w:val="00327DF9"/>
    <w:rsid w:val="003301D2"/>
    <w:rsid w:val="003318B9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6666"/>
    <w:rsid w:val="003A68A4"/>
    <w:rsid w:val="003A6B88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C0D18"/>
    <w:rsid w:val="003C1075"/>
    <w:rsid w:val="003C166D"/>
    <w:rsid w:val="003C5215"/>
    <w:rsid w:val="003C55E3"/>
    <w:rsid w:val="003C5906"/>
    <w:rsid w:val="003C67E6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7434"/>
    <w:rsid w:val="003D76B8"/>
    <w:rsid w:val="003E01D5"/>
    <w:rsid w:val="003E1AA6"/>
    <w:rsid w:val="003E53CD"/>
    <w:rsid w:val="003E5C2E"/>
    <w:rsid w:val="003E6AC9"/>
    <w:rsid w:val="003F04C8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338"/>
    <w:rsid w:val="004077B2"/>
    <w:rsid w:val="004115E0"/>
    <w:rsid w:val="00411CFC"/>
    <w:rsid w:val="00412CCD"/>
    <w:rsid w:val="00412D54"/>
    <w:rsid w:val="004135A5"/>
    <w:rsid w:val="00413647"/>
    <w:rsid w:val="00414E6F"/>
    <w:rsid w:val="0041535B"/>
    <w:rsid w:val="0041690B"/>
    <w:rsid w:val="00416BC6"/>
    <w:rsid w:val="004171E8"/>
    <w:rsid w:val="00417DDF"/>
    <w:rsid w:val="00420E80"/>
    <w:rsid w:val="00420EA3"/>
    <w:rsid w:val="00420FA6"/>
    <w:rsid w:val="00422B46"/>
    <w:rsid w:val="00422C7E"/>
    <w:rsid w:val="00423671"/>
    <w:rsid w:val="00423E81"/>
    <w:rsid w:val="004264BD"/>
    <w:rsid w:val="00427CA1"/>
    <w:rsid w:val="00427D70"/>
    <w:rsid w:val="004301C7"/>
    <w:rsid w:val="0043158D"/>
    <w:rsid w:val="0043292B"/>
    <w:rsid w:val="00433120"/>
    <w:rsid w:val="00434A84"/>
    <w:rsid w:val="0043534A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71F3"/>
    <w:rsid w:val="004477C9"/>
    <w:rsid w:val="0045129F"/>
    <w:rsid w:val="0045249B"/>
    <w:rsid w:val="00453127"/>
    <w:rsid w:val="00453712"/>
    <w:rsid w:val="00453E7B"/>
    <w:rsid w:val="00454AB6"/>
    <w:rsid w:val="00457495"/>
    <w:rsid w:val="00463B38"/>
    <w:rsid w:val="00463D4D"/>
    <w:rsid w:val="00464B76"/>
    <w:rsid w:val="00464CC0"/>
    <w:rsid w:val="004659C6"/>
    <w:rsid w:val="00465B1A"/>
    <w:rsid w:val="004667F6"/>
    <w:rsid w:val="00467525"/>
    <w:rsid w:val="00467805"/>
    <w:rsid w:val="00472C2B"/>
    <w:rsid w:val="004737A2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914E6"/>
    <w:rsid w:val="00492E1E"/>
    <w:rsid w:val="00493102"/>
    <w:rsid w:val="00493DF2"/>
    <w:rsid w:val="004945AE"/>
    <w:rsid w:val="00494C66"/>
    <w:rsid w:val="00495195"/>
    <w:rsid w:val="00497DC5"/>
    <w:rsid w:val="004A043C"/>
    <w:rsid w:val="004A1477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EC1"/>
    <w:rsid w:val="005073BA"/>
    <w:rsid w:val="005106AA"/>
    <w:rsid w:val="00510827"/>
    <w:rsid w:val="0051179C"/>
    <w:rsid w:val="00513449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2F7A"/>
    <w:rsid w:val="00553E18"/>
    <w:rsid w:val="005548DE"/>
    <w:rsid w:val="00554D9D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77B"/>
    <w:rsid w:val="005737BC"/>
    <w:rsid w:val="00574E70"/>
    <w:rsid w:val="0057630F"/>
    <w:rsid w:val="00576D30"/>
    <w:rsid w:val="005804A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931"/>
    <w:rsid w:val="005B3230"/>
    <w:rsid w:val="005B3C86"/>
    <w:rsid w:val="005B6649"/>
    <w:rsid w:val="005B6F59"/>
    <w:rsid w:val="005B7F0F"/>
    <w:rsid w:val="005C1573"/>
    <w:rsid w:val="005C1891"/>
    <w:rsid w:val="005C3317"/>
    <w:rsid w:val="005C3E9B"/>
    <w:rsid w:val="005C4B78"/>
    <w:rsid w:val="005C58A4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1CD7"/>
    <w:rsid w:val="00602DEF"/>
    <w:rsid w:val="00603831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B76"/>
    <w:rsid w:val="00617C97"/>
    <w:rsid w:val="0062068A"/>
    <w:rsid w:val="00620D7F"/>
    <w:rsid w:val="0062258A"/>
    <w:rsid w:val="00622B11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36DA"/>
    <w:rsid w:val="00644059"/>
    <w:rsid w:val="00645623"/>
    <w:rsid w:val="00645F3C"/>
    <w:rsid w:val="006471F2"/>
    <w:rsid w:val="00647685"/>
    <w:rsid w:val="006512D4"/>
    <w:rsid w:val="00652DCC"/>
    <w:rsid w:val="00653629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3E6D"/>
    <w:rsid w:val="00675320"/>
    <w:rsid w:val="006758B7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5D0D"/>
    <w:rsid w:val="00696A72"/>
    <w:rsid w:val="00697C8D"/>
    <w:rsid w:val="006A19A7"/>
    <w:rsid w:val="006A1CEB"/>
    <w:rsid w:val="006A2BC6"/>
    <w:rsid w:val="006A3244"/>
    <w:rsid w:val="006A53DF"/>
    <w:rsid w:val="006A5D57"/>
    <w:rsid w:val="006A787B"/>
    <w:rsid w:val="006A79AA"/>
    <w:rsid w:val="006B29BC"/>
    <w:rsid w:val="006B526B"/>
    <w:rsid w:val="006B5925"/>
    <w:rsid w:val="006B5D61"/>
    <w:rsid w:val="006B647E"/>
    <w:rsid w:val="006B6585"/>
    <w:rsid w:val="006B6ACA"/>
    <w:rsid w:val="006B6B0F"/>
    <w:rsid w:val="006B7423"/>
    <w:rsid w:val="006B7A08"/>
    <w:rsid w:val="006B7A74"/>
    <w:rsid w:val="006C086A"/>
    <w:rsid w:val="006C0899"/>
    <w:rsid w:val="006C109F"/>
    <w:rsid w:val="006C1F04"/>
    <w:rsid w:val="006C26EE"/>
    <w:rsid w:val="006C410C"/>
    <w:rsid w:val="006C50F1"/>
    <w:rsid w:val="006C5FD2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46E6"/>
    <w:rsid w:val="006E62B4"/>
    <w:rsid w:val="006F0104"/>
    <w:rsid w:val="006F0F95"/>
    <w:rsid w:val="006F1F0F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700CD6"/>
    <w:rsid w:val="007014B9"/>
    <w:rsid w:val="00702CCC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F4D"/>
    <w:rsid w:val="007277BC"/>
    <w:rsid w:val="007319EC"/>
    <w:rsid w:val="00731E5A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3E1A"/>
    <w:rsid w:val="0075422D"/>
    <w:rsid w:val="007565DA"/>
    <w:rsid w:val="0075793D"/>
    <w:rsid w:val="00757A80"/>
    <w:rsid w:val="007604AD"/>
    <w:rsid w:val="00760AB7"/>
    <w:rsid w:val="00764589"/>
    <w:rsid w:val="0076581A"/>
    <w:rsid w:val="00766B84"/>
    <w:rsid w:val="00767C55"/>
    <w:rsid w:val="00770BCE"/>
    <w:rsid w:val="00771BA7"/>
    <w:rsid w:val="00772F4C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6994"/>
    <w:rsid w:val="00787B05"/>
    <w:rsid w:val="00787BBA"/>
    <w:rsid w:val="00790FC7"/>
    <w:rsid w:val="0079112D"/>
    <w:rsid w:val="00792F17"/>
    <w:rsid w:val="00793109"/>
    <w:rsid w:val="0079427A"/>
    <w:rsid w:val="00794CF4"/>
    <w:rsid w:val="007959C5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71BA"/>
    <w:rsid w:val="007E7FB1"/>
    <w:rsid w:val="007F03DD"/>
    <w:rsid w:val="007F07FC"/>
    <w:rsid w:val="007F2D5C"/>
    <w:rsid w:val="007F2E6A"/>
    <w:rsid w:val="007F5E9F"/>
    <w:rsid w:val="007F6549"/>
    <w:rsid w:val="007F655D"/>
    <w:rsid w:val="008013F3"/>
    <w:rsid w:val="008024D6"/>
    <w:rsid w:val="008032CD"/>
    <w:rsid w:val="00803EE7"/>
    <w:rsid w:val="00805341"/>
    <w:rsid w:val="00805865"/>
    <w:rsid w:val="00806B5C"/>
    <w:rsid w:val="00807531"/>
    <w:rsid w:val="00810048"/>
    <w:rsid w:val="0081034A"/>
    <w:rsid w:val="00810D85"/>
    <w:rsid w:val="008123AB"/>
    <w:rsid w:val="008135B4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537C6"/>
    <w:rsid w:val="00854F5F"/>
    <w:rsid w:val="0085584F"/>
    <w:rsid w:val="00856A1F"/>
    <w:rsid w:val="008605DD"/>
    <w:rsid w:val="00863DD7"/>
    <w:rsid w:val="00863F6A"/>
    <w:rsid w:val="008668E5"/>
    <w:rsid w:val="00866DFE"/>
    <w:rsid w:val="00866FE3"/>
    <w:rsid w:val="00867396"/>
    <w:rsid w:val="0086784F"/>
    <w:rsid w:val="008716EA"/>
    <w:rsid w:val="00871B58"/>
    <w:rsid w:val="00872C71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5DA"/>
    <w:rsid w:val="008A2742"/>
    <w:rsid w:val="008A3674"/>
    <w:rsid w:val="008A417F"/>
    <w:rsid w:val="008A4257"/>
    <w:rsid w:val="008A4810"/>
    <w:rsid w:val="008A5C21"/>
    <w:rsid w:val="008B0301"/>
    <w:rsid w:val="008B0311"/>
    <w:rsid w:val="008B07B8"/>
    <w:rsid w:val="008B09FC"/>
    <w:rsid w:val="008B1629"/>
    <w:rsid w:val="008B194A"/>
    <w:rsid w:val="008B249D"/>
    <w:rsid w:val="008B3269"/>
    <w:rsid w:val="008B4617"/>
    <w:rsid w:val="008C0309"/>
    <w:rsid w:val="008C1FC3"/>
    <w:rsid w:val="008C3756"/>
    <w:rsid w:val="008C4302"/>
    <w:rsid w:val="008C4A1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CE7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33E6"/>
    <w:rsid w:val="0093391D"/>
    <w:rsid w:val="0093503D"/>
    <w:rsid w:val="00935974"/>
    <w:rsid w:val="00936AAF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51AE"/>
    <w:rsid w:val="00985C91"/>
    <w:rsid w:val="0098741C"/>
    <w:rsid w:val="00991625"/>
    <w:rsid w:val="00992165"/>
    <w:rsid w:val="00993D2E"/>
    <w:rsid w:val="00994568"/>
    <w:rsid w:val="009948EA"/>
    <w:rsid w:val="00994BBE"/>
    <w:rsid w:val="0099511B"/>
    <w:rsid w:val="009951B3"/>
    <w:rsid w:val="009955F3"/>
    <w:rsid w:val="009968B8"/>
    <w:rsid w:val="00996D06"/>
    <w:rsid w:val="009979B0"/>
    <w:rsid w:val="00997E6E"/>
    <w:rsid w:val="009A0115"/>
    <w:rsid w:val="009A0AC1"/>
    <w:rsid w:val="009A314F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236B"/>
    <w:rsid w:val="009C3A98"/>
    <w:rsid w:val="009C5216"/>
    <w:rsid w:val="009C5FE3"/>
    <w:rsid w:val="009C6838"/>
    <w:rsid w:val="009C687C"/>
    <w:rsid w:val="009C789E"/>
    <w:rsid w:val="009C7A9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F02A0"/>
    <w:rsid w:val="009F0B10"/>
    <w:rsid w:val="009F0BC3"/>
    <w:rsid w:val="009F14AB"/>
    <w:rsid w:val="009F18B3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C41"/>
    <w:rsid w:val="00A532AC"/>
    <w:rsid w:val="00A56893"/>
    <w:rsid w:val="00A56EF5"/>
    <w:rsid w:val="00A57962"/>
    <w:rsid w:val="00A60C2A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6833"/>
    <w:rsid w:val="00A96BD9"/>
    <w:rsid w:val="00A97D6B"/>
    <w:rsid w:val="00AA001B"/>
    <w:rsid w:val="00AA18DD"/>
    <w:rsid w:val="00AA37CB"/>
    <w:rsid w:val="00AA4BA7"/>
    <w:rsid w:val="00AA5423"/>
    <w:rsid w:val="00AA712D"/>
    <w:rsid w:val="00AA7FDD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60F1"/>
    <w:rsid w:val="00AD66B6"/>
    <w:rsid w:val="00AD6974"/>
    <w:rsid w:val="00AE0AD6"/>
    <w:rsid w:val="00AE22F7"/>
    <w:rsid w:val="00AE2494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C66"/>
    <w:rsid w:val="00B2213B"/>
    <w:rsid w:val="00B230B5"/>
    <w:rsid w:val="00B232F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5111"/>
    <w:rsid w:val="00B3585C"/>
    <w:rsid w:val="00B359D7"/>
    <w:rsid w:val="00B364C4"/>
    <w:rsid w:val="00B365F1"/>
    <w:rsid w:val="00B40731"/>
    <w:rsid w:val="00B40972"/>
    <w:rsid w:val="00B4141C"/>
    <w:rsid w:val="00B419A4"/>
    <w:rsid w:val="00B4230D"/>
    <w:rsid w:val="00B44651"/>
    <w:rsid w:val="00B4633F"/>
    <w:rsid w:val="00B50023"/>
    <w:rsid w:val="00B501CA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EBF"/>
    <w:rsid w:val="00B64674"/>
    <w:rsid w:val="00B72365"/>
    <w:rsid w:val="00B7284E"/>
    <w:rsid w:val="00B72B9E"/>
    <w:rsid w:val="00B7354C"/>
    <w:rsid w:val="00B7455A"/>
    <w:rsid w:val="00B75CB8"/>
    <w:rsid w:val="00B80655"/>
    <w:rsid w:val="00B80E74"/>
    <w:rsid w:val="00B84189"/>
    <w:rsid w:val="00B84472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4AFC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DC1"/>
    <w:rsid w:val="00BD12E7"/>
    <w:rsid w:val="00BD1596"/>
    <w:rsid w:val="00BD24EB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E79BF"/>
    <w:rsid w:val="00BF0D8C"/>
    <w:rsid w:val="00BF150E"/>
    <w:rsid w:val="00BF2CDB"/>
    <w:rsid w:val="00BF2CEA"/>
    <w:rsid w:val="00BF3977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56D2"/>
    <w:rsid w:val="00C65B09"/>
    <w:rsid w:val="00C71038"/>
    <w:rsid w:val="00C71A8A"/>
    <w:rsid w:val="00C73620"/>
    <w:rsid w:val="00C77894"/>
    <w:rsid w:val="00C804BD"/>
    <w:rsid w:val="00C81017"/>
    <w:rsid w:val="00C824A7"/>
    <w:rsid w:val="00C82843"/>
    <w:rsid w:val="00C83789"/>
    <w:rsid w:val="00C84703"/>
    <w:rsid w:val="00C855B5"/>
    <w:rsid w:val="00C86A4D"/>
    <w:rsid w:val="00C86D87"/>
    <w:rsid w:val="00C93397"/>
    <w:rsid w:val="00C94166"/>
    <w:rsid w:val="00C9461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F"/>
    <w:rsid w:val="00CA767A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2544"/>
    <w:rsid w:val="00CC591F"/>
    <w:rsid w:val="00CC5E92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C03"/>
    <w:rsid w:val="00CF0100"/>
    <w:rsid w:val="00CF03F0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802"/>
    <w:rsid w:val="00D06A61"/>
    <w:rsid w:val="00D07B68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7898"/>
    <w:rsid w:val="00D611EE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451B"/>
    <w:rsid w:val="00D978ED"/>
    <w:rsid w:val="00D97C64"/>
    <w:rsid w:val="00DA0B07"/>
    <w:rsid w:val="00DA2A75"/>
    <w:rsid w:val="00DA3154"/>
    <w:rsid w:val="00DA44BC"/>
    <w:rsid w:val="00DA51AB"/>
    <w:rsid w:val="00DA61B7"/>
    <w:rsid w:val="00DA7D2E"/>
    <w:rsid w:val="00DA7DDE"/>
    <w:rsid w:val="00DB0476"/>
    <w:rsid w:val="00DB309E"/>
    <w:rsid w:val="00DB5722"/>
    <w:rsid w:val="00DB6B15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E3398"/>
    <w:rsid w:val="00DE5DE1"/>
    <w:rsid w:val="00DF040D"/>
    <w:rsid w:val="00DF347A"/>
    <w:rsid w:val="00DF46E9"/>
    <w:rsid w:val="00DF4B0B"/>
    <w:rsid w:val="00DF4F7F"/>
    <w:rsid w:val="00E007D5"/>
    <w:rsid w:val="00E019C5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508"/>
    <w:rsid w:val="00E22121"/>
    <w:rsid w:val="00E22273"/>
    <w:rsid w:val="00E22B10"/>
    <w:rsid w:val="00E22BB4"/>
    <w:rsid w:val="00E23779"/>
    <w:rsid w:val="00E25042"/>
    <w:rsid w:val="00E2513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660C"/>
    <w:rsid w:val="00E46C20"/>
    <w:rsid w:val="00E50C83"/>
    <w:rsid w:val="00E51A7C"/>
    <w:rsid w:val="00E529DB"/>
    <w:rsid w:val="00E52DA3"/>
    <w:rsid w:val="00E558C8"/>
    <w:rsid w:val="00E57BFA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6BA8"/>
    <w:rsid w:val="00E805EA"/>
    <w:rsid w:val="00E819E6"/>
    <w:rsid w:val="00E82ED8"/>
    <w:rsid w:val="00E83187"/>
    <w:rsid w:val="00E83777"/>
    <w:rsid w:val="00E83A88"/>
    <w:rsid w:val="00E84061"/>
    <w:rsid w:val="00E86E95"/>
    <w:rsid w:val="00E8757C"/>
    <w:rsid w:val="00E91B78"/>
    <w:rsid w:val="00E91E1C"/>
    <w:rsid w:val="00E92143"/>
    <w:rsid w:val="00E92262"/>
    <w:rsid w:val="00E92BB4"/>
    <w:rsid w:val="00E92D55"/>
    <w:rsid w:val="00E93D1A"/>
    <w:rsid w:val="00E94FFC"/>
    <w:rsid w:val="00E95834"/>
    <w:rsid w:val="00E95C2E"/>
    <w:rsid w:val="00E95C82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41DB"/>
    <w:rsid w:val="00F05B12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A89"/>
    <w:rsid w:val="00F77EDA"/>
    <w:rsid w:val="00F81607"/>
    <w:rsid w:val="00F81995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B1425"/>
    <w:rsid w:val="00FB1597"/>
    <w:rsid w:val="00FB1A38"/>
    <w:rsid w:val="00FB1DA1"/>
    <w:rsid w:val="00FB345A"/>
    <w:rsid w:val="00FB3A69"/>
    <w:rsid w:val="00FB45EF"/>
    <w:rsid w:val="00FC09A2"/>
    <w:rsid w:val="00FC161C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EA9"/>
    <w:rsid w:val="00FF118F"/>
    <w:rsid w:val="00FF1D58"/>
    <w:rsid w:val="00FF1E2C"/>
    <w:rsid w:val="00FF3032"/>
    <w:rsid w:val="00FF36E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character" w:customStyle="1" w:styleId="pt-a0-000042">
    <w:name w:val="pt-a0-000042"/>
    <w:basedOn w:val="a0"/>
    <w:rsid w:val="00BE79BF"/>
  </w:style>
  <w:style w:type="character" w:customStyle="1" w:styleId="pt-a3-000040">
    <w:name w:val="pt-a3-000040"/>
    <w:basedOn w:val="a0"/>
    <w:rsid w:val="00BE7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character" w:customStyle="1" w:styleId="pt-a0-000042">
    <w:name w:val="pt-a0-000042"/>
    <w:basedOn w:val="a0"/>
    <w:rsid w:val="00BE79BF"/>
  </w:style>
  <w:style w:type="character" w:customStyle="1" w:styleId="pt-a3-000040">
    <w:name w:val="pt-a3-000040"/>
    <w:basedOn w:val="a0"/>
    <w:rsid w:val="00BE7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7141&amp;dst=100003%2C2&amp;date=15.11.2019" TargetMode="External"/><Relationship Id="rId13" Type="http://schemas.openxmlformats.org/officeDocument/2006/relationships/hyperlink" Target="https://login.consultant.ru/link/?req=doc&amp;base=RLAW071&amp;n=263333&amp;dst=100003%2C1&amp;date=15.11.2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37346&amp;dst=100002&amp;date=15.11.2019" TargetMode="External"/><Relationship Id="rId12" Type="http://schemas.openxmlformats.org/officeDocument/2006/relationships/hyperlink" Target="https://login.consultant.ru/link/?req=doc&amp;base=LAW&amp;n=337756&amp;dst=100001%2C1&amp;date=22.11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263885&amp;dst=100002&amp;date=22.11.201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37880&amp;dst=100005&amp;date=22.11.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1&amp;n=263886&amp;dst=100002%2C1&amp;date=22.11.2019" TargetMode="External"/><Relationship Id="rId10" Type="http://schemas.openxmlformats.org/officeDocument/2006/relationships/hyperlink" Target="https://login.consultant.ru/link/?req=doc&amp;base=LAW&amp;n=337531&amp;dst=100001%2C1&amp;date=22.11.2019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7457&amp;dst=100004%2C-1&amp;date=15.11.2019" TargetMode="External"/><Relationship Id="rId14" Type="http://schemas.openxmlformats.org/officeDocument/2006/relationships/hyperlink" Target="https://login.consultant.ru/link/?req=doc&amp;base=RLAW071&amp;n=263584&amp;dst=100001%2C1&amp;date=15.11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A692-E33D-4AE6-913B-6D21D57F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Links>
    <vt:vector size="24" baseType="variant"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https://login.consultant.ru/link/?req=doc&amp;base=LAW&amp;n=324800&amp;dst=100002&amp;date=31.05.2019</vt:lpwstr>
      </vt:variant>
      <vt:variant>
        <vt:lpwstr/>
      </vt:variant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https://login.consultant.ru/link/?req=doc&amp;base=QUEST&amp;n=184669&amp;dst=100004%2C-1&amp;date=31.05.2019</vt:lpwstr>
      </vt:variant>
      <vt:variant>
        <vt:lpwstr/>
      </vt:variant>
      <vt:variant>
        <vt:i4>3997819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https://login.consultant.ru/link/?req=doc&amp;base=LAW&amp;n=325062&amp;dst=100002&amp;date=31.05.2019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https://login.consultant.ru/link/?req=doc&amp;base=LAW&amp;n=326182&amp;dst=100002&amp;date=14.06.2019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2019-12-03T03:46:00Z</cp:lastPrinted>
  <dcterms:created xsi:type="dcterms:W3CDTF">2019-12-03T03:46:00Z</dcterms:created>
  <dcterms:modified xsi:type="dcterms:W3CDTF">2019-12-03T03:46:00Z</dcterms:modified>
</cp:coreProperties>
</file>